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января 2023 г. № 71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января 2023 г. № 71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11.04.2022 № 311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11.04.2022 № 311 «Об утверждении проекта межевания территории, ограниченной ул. Любы Шевцовой, ул. Краснозвездная, ул. Южно-Моравская, ул. Соловьиная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проект межевания территории, ограниченной ул. Любы Шевцовой, ул. Краснозвездная, ул. Южно-Моравская, ул. Соловьиная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